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34663" w14:textId="7BED9F31" w:rsidR="00321F73" w:rsidRDefault="00321F73">
      <w:r w:rsidRPr="005B3064">
        <w:rPr>
          <w:b/>
          <w:bCs/>
        </w:rPr>
        <w:t>Lesetheater Vor- und Frühgeschichte</w:t>
      </w:r>
      <w:r w:rsidR="00504354">
        <w:rPr>
          <w:noProof/>
          <w:lang w:eastAsia="de-DE"/>
        </w:rPr>
        <w:drawing>
          <wp:inline distT="0" distB="0" distL="0" distR="0" wp14:anchorId="6EC24D5B" wp14:editId="73C23163">
            <wp:extent cx="3270250" cy="2857500"/>
            <wp:effectExtent l="0" t="0" r="6350" b="0"/>
            <wp:docPr id="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7101CAD" w14:textId="77777777" w:rsidR="00321F73" w:rsidRDefault="00321F73">
      <w:r>
        <w:t>Steingarten und Großsteingrab Lamstedt</w:t>
      </w:r>
    </w:p>
    <w:p w14:paraId="40291B73" w14:textId="77777777" w:rsidR="00321F73" w:rsidRDefault="00321F73"/>
    <w:p w14:paraId="040ED556" w14:textId="77777777" w:rsidR="00321F73" w:rsidRDefault="00321F73" w:rsidP="00A352C9">
      <w:r>
        <w:t>Lesetheater</w:t>
      </w:r>
    </w:p>
    <w:p w14:paraId="481AED74" w14:textId="77777777" w:rsidR="00321F73" w:rsidRDefault="00321F73" w:rsidP="005B3064">
      <w:pPr>
        <w:pStyle w:val="Listenabsatz"/>
        <w:numPr>
          <w:ilvl w:val="0"/>
          <w:numId w:val="3"/>
        </w:numPr>
      </w:pPr>
      <w:r>
        <w:t xml:space="preserve">Erzähler 1  </w:t>
      </w:r>
      <w:r>
        <w:tab/>
        <w:t>Hochdeutsch</w:t>
      </w:r>
    </w:p>
    <w:p w14:paraId="4C14513C" w14:textId="77777777" w:rsidR="00321F73" w:rsidRDefault="00321F73" w:rsidP="005B3064">
      <w:pPr>
        <w:ind w:firstLine="708"/>
      </w:pPr>
      <w:r>
        <w:t xml:space="preserve">Erzähler 2  </w:t>
      </w:r>
      <w:r>
        <w:tab/>
        <w:t>Hochdeutsch</w:t>
      </w:r>
    </w:p>
    <w:p w14:paraId="427D3952" w14:textId="77777777" w:rsidR="00321F73" w:rsidRDefault="00321F73" w:rsidP="005B3064">
      <w:pPr>
        <w:ind w:firstLine="708"/>
      </w:pPr>
      <w:r>
        <w:t>Paul</w:t>
      </w:r>
      <w:r>
        <w:tab/>
      </w:r>
      <w:r>
        <w:tab/>
        <w:t>Plattdeutsch</w:t>
      </w:r>
    </w:p>
    <w:p w14:paraId="590CE66A" w14:textId="77777777" w:rsidR="00321F73" w:rsidRDefault="00321F73" w:rsidP="005B3064">
      <w:pPr>
        <w:ind w:firstLine="708"/>
      </w:pPr>
      <w:r>
        <w:t>Susi</w:t>
      </w:r>
      <w:r>
        <w:tab/>
      </w:r>
      <w:r>
        <w:tab/>
        <w:t>Englisch</w:t>
      </w:r>
    </w:p>
    <w:p w14:paraId="5EF0525D" w14:textId="77777777" w:rsidR="00321F73" w:rsidRDefault="00321F73" w:rsidP="00A352C9"/>
    <w:p w14:paraId="44949C2B" w14:textId="77777777" w:rsidR="00321F73" w:rsidRDefault="00321F73" w:rsidP="005B3064">
      <w:pPr>
        <w:pStyle w:val="Listenabsatz"/>
      </w:pPr>
      <w:r>
        <w:t>Wie sind die Großsteingräber (Megalithkultur) wie z.B. in Lamstedt am Westerberg u.a.m. entstanden? Die liegen da doch schon ewig lange.</w:t>
      </w:r>
    </w:p>
    <w:p w14:paraId="1437E40F" w14:textId="77777777" w:rsidR="00321F73" w:rsidRDefault="00321F73" w:rsidP="005B3064">
      <w:pPr>
        <w:ind w:firstLine="708"/>
      </w:pPr>
      <w:r>
        <w:t>Riesen?</w:t>
      </w:r>
    </w:p>
    <w:p w14:paraId="3F34BD09" w14:textId="77777777" w:rsidR="00321F73" w:rsidRDefault="00321F73" w:rsidP="005B3064">
      <w:pPr>
        <w:ind w:firstLine="708"/>
      </w:pPr>
      <w:r>
        <w:t>Supermänner?</w:t>
      </w:r>
    </w:p>
    <w:p w14:paraId="6544D4D7" w14:textId="77777777" w:rsidR="00321F73" w:rsidRDefault="00321F73" w:rsidP="005B3064">
      <w:pPr>
        <w:ind w:firstLine="708"/>
      </w:pPr>
      <w:r>
        <w:t>Zauberer?</w:t>
      </w:r>
    </w:p>
    <w:p w14:paraId="1CA61C64" w14:textId="77777777" w:rsidR="00321F73" w:rsidRDefault="00321F73" w:rsidP="005B3064">
      <w:pPr>
        <w:ind w:firstLine="708"/>
      </w:pPr>
      <w:r>
        <w:t>Ein Kran?</w:t>
      </w:r>
    </w:p>
    <w:p w14:paraId="2B9BEB77" w14:textId="77777777" w:rsidR="00321F73" w:rsidRDefault="00321F73" w:rsidP="005B3064">
      <w:pPr>
        <w:ind w:firstLine="708"/>
      </w:pPr>
    </w:p>
    <w:p w14:paraId="17A5047B" w14:textId="77777777" w:rsidR="00321F73" w:rsidRPr="0023450A" w:rsidRDefault="00321F73" w:rsidP="00691AC4">
      <w:pPr>
        <w:ind w:left="708"/>
        <w:rPr>
          <w:lang w:val="nl-NL"/>
        </w:rPr>
      </w:pPr>
      <w:r>
        <w:t xml:space="preserve">Wo sünd de Grootsteengräver (Megalithkultur) as to’n Bispeel in Lams an den Westerbarg un an anner Steden herkamen? </w:t>
      </w:r>
      <w:r w:rsidRPr="0023450A">
        <w:rPr>
          <w:lang w:val="nl-NL"/>
        </w:rPr>
        <w:t>De liggt dor doch al ewig un dree Daag.</w:t>
      </w:r>
    </w:p>
    <w:p w14:paraId="30A9AAC4" w14:textId="77777777" w:rsidR="00321F73" w:rsidRPr="0023450A" w:rsidRDefault="00321F73" w:rsidP="00691AC4">
      <w:pPr>
        <w:ind w:left="708"/>
        <w:rPr>
          <w:lang w:val="nl-NL"/>
        </w:rPr>
      </w:pPr>
      <w:r w:rsidRPr="0023450A">
        <w:rPr>
          <w:lang w:val="nl-NL"/>
        </w:rPr>
        <w:t>Riesen?</w:t>
      </w:r>
    </w:p>
    <w:p w14:paraId="7808F100" w14:textId="77777777" w:rsidR="00321F73" w:rsidRPr="0023450A" w:rsidRDefault="00321F73" w:rsidP="00691AC4">
      <w:pPr>
        <w:ind w:left="708"/>
        <w:rPr>
          <w:lang w:val="sv-SE"/>
        </w:rPr>
      </w:pPr>
      <w:r w:rsidRPr="0023450A">
        <w:rPr>
          <w:lang w:val="sv-SE"/>
        </w:rPr>
        <w:t>Super-Mannslüüd</w:t>
      </w:r>
    </w:p>
    <w:p w14:paraId="0A127800" w14:textId="77777777" w:rsidR="00321F73" w:rsidRPr="0023450A" w:rsidRDefault="00321F73" w:rsidP="00691AC4">
      <w:pPr>
        <w:ind w:left="708"/>
        <w:rPr>
          <w:lang w:val="sv-SE"/>
        </w:rPr>
      </w:pPr>
      <w:r w:rsidRPr="0023450A">
        <w:rPr>
          <w:lang w:val="sv-SE"/>
        </w:rPr>
        <w:t>Töverers?</w:t>
      </w:r>
    </w:p>
    <w:p w14:paraId="01925A2A" w14:textId="77777777" w:rsidR="00321F73" w:rsidRPr="0023450A" w:rsidRDefault="00321F73" w:rsidP="00691AC4">
      <w:pPr>
        <w:ind w:left="708"/>
        <w:rPr>
          <w:lang w:val="sv-SE"/>
        </w:rPr>
      </w:pPr>
      <w:r w:rsidRPr="0023450A">
        <w:rPr>
          <w:lang w:val="sv-SE"/>
        </w:rPr>
        <w:t>En Kraan?</w:t>
      </w:r>
    </w:p>
    <w:p w14:paraId="6699BFA4" w14:textId="77777777" w:rsidR="00321F73" w:rsidRPr="0023450A" w:rsidRDefault="00321F73" w:rsidP="00691AC4">
      <w:pPr>
        <w:ind w:left="708"/>
        <w:rPr>
          <w:lang w:val="sv-SE"/>
        </w:rPr>
      </w:pPr>
    </w:p>
    <w:p w14:paraId="3359F43C" w14:textId="77777777" w:rsidR="00321F73" w:rsidRDefault="00321F73" w:rsidP="00691AC4">
      <w:pPr>
        <w:ind w:left="708"/>
        <w:rPr>
          <w:lang w:val="en-GB"/>
        </w:rPr>
      </w:pPr>
      <w:r w:rsidRPr="00691AC4">
        <w:rPr>
          <w:lang w:val="en-GB"/>
        </w:rPr>
        <w:t xml:space="preserve">Where did the </w:t>
      </w:r>
      <w:r>
        <w:rPr>
          <w:lang w:val="en-GB"/>
        </w:rPr>
        <w:t>megalithic tombs, as for instance in Lamstedt at the Westerberg and at other places, come from? They must have been here eternally.</w:t>
      </w:r>
    </w:p>
    <w:p w14:paraId="1CFB7831" w14:textId="77777777" w:rsidR="00321F73" w:rsidRDefault="00321F73" w:rsidP="00691AC4">
      <w:pPr>
        <w:ind w:left="708"/>
        <w:rPr>
          <w:lang w:val="en-GB"/>
        </w:rPr>
      </w:pPr>
      <w:r>
        <w:rPr>
          <w:lang w:val="en-GB"/>
        </w:rPr>
        <w:t>Giants?</w:t>
      </w:r>
    </w:p>
    <w:p w14:paraId="763EB3D5" w14:textId="77777777" w:rsidR="00321F73" w:rsidRDefault="00321F73" w:rsidP="00691AC4">
      <w:pPr>
        <w:ind w:left="708"/>
        <w:rPr>
          <w:lang w:val="en-GB"/>
        </w:rPr>
      </w:pPr>
      <w:r>
        <w:rPr>
          <w:lang w:val="en-GB"/>
        </w:rPr>
        <w:t>Supermen?</w:t>
      </w:r>
    </w:p>
    <w:p w14:paraId="5E85EFE2" w14:textId="77777777" w:rsidR="00321F73" w:rsidRDefault="00321F73" w:rsidP="00691AC4">
      <w:pPr>
        <w:ind w:left="708"/>
        <w:rPr>
          <w:lang w:val="en-GB"/>
        </w:rPr>
      </w:pPr>
      <w:r>
        <w:rPr>
          <w:lang w:val="en-GB"/>
        </w:rPr>
        <w:t>Magicians?</w:t>
      </w:r>
    </w:p>
    <w:p w14:paraId="53509488" w14:textId="77777777" w:rsidR="00321F73" w:rsidRPr="00691AC4" w:rsidRDefault="00321F73" w:rsidP="00691AC4">
      <w:pPr>
        <w:ind w:left="708"/>
        <w:rPr>
          <w:lang w:val="en-GB"/>
        </w:rPr>
      </w:pPr>
      <w:r>
        <w:rPr>
          <w:lang w:val="en-GB"/>
        </w:rPr>
        <w:t>A crane?</w:t>
      </w:r>
    </w:p>
    <w:p w14:paraId="555F00AB" w14:textId="77777777" w:rsidR="00321F73" w:rsidRPr="00691AC4" w:rsidRDefault="00321F73" w:rsidP="00A352C9">
      <w:pPr>
        <w:rPr>
          <w:lang w:val="en-GB"/>
        </w:rPr>
      </w:pPr>
    </w:p>
    <w:p w14:paraId="38A9831A" w14:textId="77777777" w:rsidR="00321F73" w:rsidRDefault="00321F73" w:rsidP="005B3064">
      <w:pPr>
        <w:pStyle w:val="Listenabsatz"/>
        <w:numPr>
          <w:ilvl w:val="0"/>
          <w:numId w:val="3"/>
        </w:numPr>
      </w:pPr>
      <w:r>
        <w:t xml:space="preserve">Erzähler 1  </w:t>
      </w:r>
      <w:r>
        <w:tab/>
        <w:t>Hochdeutsch</w:t>
      </w:r>
    </w:p>
    <w:p w14:paraId="5A175443" w14:textId="77777777" w:rsidR="00321F73" w:rsidRDefault="00321F73" w:rsidP="005B3064">
      <w:pPr>
        <w:ind w:firstLine="708"/>
      </w:pPr>
      <w:r>
        <w:t xml:space="preserve">Erzähler 2  </w:t>
      </w:r>
      <w:r>
        <w:tab/>
        <w:t>Hochdeutsch</w:t>
      </w:r>
    </w:p>
    <w:p w14:paraId="4C0863AF" w14:textId="77777777" w:rsidR="00321F73" w:rsidRDefault="00321F73" w:rsidP="005B3064">
      <w:pPr>
        <w:ind w:firstLine="708"/>
      </w:pPr>
      <w:r>
        <w:t>Paul</w:t>
      </w:r>
      <w:r>
        <w:tab/>
      </w:r>
      <w:r>
        <w:tab/>
        <w:t>Plattdeutsch</w:t>
      </w:r>
    </w:p>
    <w:p w14:paraId="78E50624" w14:textId="77777777" w:rsidR="00321F73" w:rsidRDefault="00321F73" w:rsidP="005B3064">
      <w:pPr>
        <w:ind w:firstLine="708"/>
      </w:pPr>
      <w:r>
        <w:lastRenderedPageBreak/>
        <w:t>Susi</w:t>
      </w:r>
      <w:r>
        <w:tab/>
      </w:r>
      <w:r>
        <w:tab/>
        <w:t>Englisch</w:t>
      </w:r>
    </w:p>
    <w:p w14:paraId="05297D8E" w14:textId="77777777" w:rsidR="00321F73" w:rsidRDefault="00321F73" w:rsidP="005B3064">
      <w:pPr>
        <w:ind w:firstLine="708"/>
      </w:pPr>
      <w:r>
        <w:t>Thees</w:t>
      </w:r>
      <w:r>
        <w:tab/>
      </w:r>
      <w:r>
        <w:tab/>
        <w:t>Plattdeutsch</w:t>
      </w:r>
    </w:p>
    <w:p w14:paraId="23C26869" w14:textId="77777777" w:rsidR="00321F73" w:rsidRDefault="00321F73" w:rsidP="005B3064"/>
    <w:p w14:paraId="742C43FB" w14:textId="77777777" w:rsidR="00321F73" w:rsidRDefault="00321F73" w:rsidP="005B3064">
      <w:pPr>
        <w:pStyle w:val="Listenabsatz"/>
      </w:pPr>
      <w:r>
        <w:t>Die Leute waren clever.</w:t>
      </w:r>
    </w:p>
    <w:p w14:paraId="6138EB18" w14:textId="77777777" w:rsidR="00321F73" w:rsidRDefault="00321F73" w:rsidP="005B3064">
      <w:pPr>
        <w:pStyle w:val="Listenabsatz"/>
      </w:pPr>
      <w:r>
        <w:t xml:space="preserve">Die Findlinge werden auf Baumstämmen gerollt oder auf einem Schlitten von Zugtieren transportiert. </w:t>
      </w:r>
    </w:p>
    <w:p w14:paraId="5F9FDBBF" w14:textId="77777777" w:rsidR="00321F73" w:rsidRDefault="00321F73" w:rsidP="005B3064">
      <w:pPr>
        <w:pStyle w:val="Listenabsatz"/>
      </w:pPr>
      <w:r>
        <w:t>Dort, wo das Grab entstehen sollte, werden Vertiefungen ausgehoben und die Steine als „Seitenwände“ senkrecht aufgestellt. Zur Stabilisierung werden kleine Steine aufgeschichtet.</w:t>
      </w:r>
    </w:p>
    <w:p w14:paraId="12BE1B09" w14:textId="77777777" w:rsidR="00321F73" w:rsidRDefault="00321F73" w:rsidP="005B3064">
      <w:pPr>
        <w:pStyle w:val="Listenabsatz"/>
      </w:pPr>
      <w:r>
        <w:t>Die Trägersteine werden einander gegenübergestellt.</w:t>
      </w:r>
    </w:p>
    <w:p w14:paraId="221FEA49" w14:textId="77777777" w:rsidR="00321F73" w:rsidRDefault="00321F73" w:rsidP="005B3064">
      <w:pPr>
        <w:pStyle w:val="Listenabsatz"/>
      </w:pPr>
      <w:r>
        <w:t xml:space="preserve">Der Zwischenraum wird mit Sand und kleinen Steine ausgefüllt. Anschließend rollte man den Deckstein über eine schiefe Ebene auf die beiden Trägersteine. </w:t>
      </w:r>
    </w:p>
    <w:p w14:paraId="3D6BA6F8" w14:textId="77777777" w:rsidR="00321F73" w:rsidRDefault="00321F73" w:rsidP="005B3064">
      <w:pPr>
        <w:pStyle w:val="Listenabsatz"/>
      </w:pPr>
      <w:r>
        <w:t>Die drei Steine bilden ein sogenanntes Joch. Eine Grabkammer besteht aus mehreren Jochen.</w:t>
      </w:r>
    </w:p>
    <w:p w14:paraId="65F157A0" w14:textId="77777777" w:rsidR="00321F73" w:rsidRDefault="00321F73" w:rsidP="005B3064">
      <w:pPr>
        <w:pStyle w:val="Listenabsatz"/>
      </w:pPr>
      <w:r>
        <w:t>Der Sand und die Steine unter den Jochen werden entfernt. Die Grabkammer wurde mit dem Erdboden überhügelt.</w:t>
      </w:r>
    </w:p>
    <w:p w14:paraId="76BB85AA" w14:textId="77777777" w:rsidR="00321F73" w:rsidRDefault="00321F73" w:rsidP="00A352C9"/>
    <w:p w14:paraId="1303C438" w14:textId="77777777" w:rsidR="00321F73" w:rsidRDefault="00321F73" w:rsidP="00A352C9">
      <w:r>
        <w:tab/>
        <w:t>De Lüüd weren plietsch.</w:t>
      </w:r>
    </w:p>
    <w:p w14:paraId="128B5CC2" w14:textId="77777777" w:rsidR="00321F73" w:rsidRDefault="00321F73" w:rsidP="0023450A">
      <w:pPr>
        <w:ind w:left="708"/>
      </w:pPr>
      <w:r w:rsidRPr="0023450A">
        <w:t>De Findlinge rollt se op Boomstämm, oder se laadt jem op en Sleden, de se vun Deerten tehn / trecken laat.</w:t>
      </w:r>
    </w:p>
    <w:p w14:paraId="07722BBD" w14:textId="77777777" w:rsidR="00321F73" w:rsidRDefault="00321F73" w:rsidP="0023450A">
      <w:pPr>
        <w:ind w:left="708"/>
      </w:pPr>
      <w:r>
        <w:t>Woneem dat Graff hen schull, hebbt se Löcker graavt un denn de Stehen as „Siedenwannen“ hoochkant opstellt. Dat dat ok höllt, dorför warrt lütte Stehen opschicht.</w:t>
      </w:r>
    </w:p>
    <w:p w14:paraId="42049A0C" w14:textId="77777777" w:rsidR="00321F73" w:rsidRPr="0023450A" w:rsidRDefault="00321F73" w:rsidP="0023450A">
      <w:pPr>
        <w:ind w:left="708"/>
        <w:rPr>
          <w:lang w:val="nl-NL"/>
        </w:rPr>
      </w:pPr>
      <w:r w:rsidRPr="0023450A">
        <w:rPr>
          <w:lang w:val="nl-NL"/>
        </w:rPr>
        <w:t>Vun de Dreger-Steen steiht een op de een un de anner op de anner Siet.</w:t>
      </w:r>
    </w:p>
    <w:p w14:paraId="45969487" w14:textId="77777777" w:rsidR="00321F73" w:rsidRDefault="00321F73" w:rsidP="0023450A">
      <w:pPr>
        <w:ind w:left="708"/>
      </w:pPr>
      <w:r w:rsidRPr="0023450A">
        <w:t xml:space="preserve">Dortwüschen kümmt Sand un lütte </w:t>
      </w:r>
      <w:r>
        <w:t>Stehen. Achteran hebbt se den Decksteen över en scheve Ebene op de beiden Dreger-Stehen roprullt.</w:t>
      </w:r>
    </w:p>
    <w:p w14:paraId="3CCCD489" w14:textId="087F0D30" w:rsidR="00321F73" w:rsidRPr="00410E2F" w:rsidRDefault="00321F73" w:rsidP="0023450A">
      <w:pPr>
        <w:ind w:left="708"/>
      </w:pPr>
      <w:r w:rsidRPr="0023450A">
        <w:rPr>
          <w:lang w:val="nl-NL"/>
        </w:rPr>
        <w:t>De dree Steen tohoop sünd dat „Jöök“.</w:t>
      </w:r>
      <w:r>
        <w:rPr>
          <w:lang w:val="nl-NL"/>
        </w:rPr>
        <w:t xml:space="preserve"> </w:t>
      </w:r>
      <w:r w:rsidRPr="00410E2F">
        <w:t>En Graffkamer hett en Reeg Jöken.</w:t>
      </w:r>
    </w:p>
    <w:p w14:paraId="19026F47" w14:textId="77777777" w:rsidR="00321F73" w:rsidRPr="00410E2F" w:rsidRDefault="00321F73" w:rsidP="0023450A">
      <w:pPr>
        <w:ind w:left="708"/>
      </w:pPr>
      <w:r w:rsidRPr="00410E2F">
        <w:t xml:space="preserve">Den Sand un de Steen ünner de Jöken hebbt se wegnahmen. </w:t>
      </w:r>
      <w:r>
        <w:t>De Graffkamer hebbt se mit Eer opschütt.</w:t>
      </w:r>
    </w:p>
    <w:p w14:paraId="0D73B2AA" w14:textId="77777777" w:rsidR="00321F73" w:rsidRPr="00410E2F" w:rsidRDefault="00321F73" w:rsidP="00A352C9"/>
    <w:p w14:paraId="2A99DC41" w14:textId="77777777" w:rsidR="00321F73" w:rsidRDefault="00321F73" w:rsidP="00A352C9">
      <w:r>
        <w:t>Die Megalithgräber wurden etwa 2000 Jahre lang von der Trichterbecherkultur bis in die Bronzezeit genutzt. Die Grabbeigaben wie Keramikgefäße, Flintgeräte u.a.m. wiesen darauf hin.</w:t>
      </w:r>
    </w:p>
    <w:p w14:paraId="6BA381CD" w14:textId="77777777" w:rsidR="00321F73" w:rsidRDefault="00321F73"/>
    <w:p w14:paraId="7AB78DA8" w14:textId="77777777" w:rsidR="00321F73" w:rsidRDefault="00321F73">
      <w:r>
        <w:t>Megalithgräver hebbt se üm un bi 2000 Johr lang anleggt: vun de Trichterbekerkultur bet in de Bronzetiet. Dat wiest de Saken, de in so’n Graff binnen liggt, as Pütt un Töller ut Keramik, Warktüüch ut</w:t>
      </w:r>
      <w:bookmarkStart w:id="0" w:name="_GoBack"/>
      <w:bookmarkEnd w:id="0"/>
      <w:r>
        <w:t xml:space="preserve"> Flintsteen un anners wat mehr.</w:t>
      </w:r>
    </w:p>
    <w:sectPr w:rsidR="00321F73" w:rsidSect="000960E9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9BCCB" w14:textId="77777777" w:rsidR="00461070" w:rsidRDefault="00461070" w:rsidP="00504354">
      <w:r>
        <w:separator/>
      </w:r>
    </w:p>
  </w:endnote>
  <w:endnote w:type="continuationSeparator" w:id="0">
    <w:p w14:paraId="4697DC23" w14:textId="77777777" w:rsidR="00461070" w:rsidRDefault="00461070" w:rsidP="0050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962EE" w14:textId="77777777" w:rsidR="00504354" w:rsidRPr="00504354" w:rsidRDefault="00504354" w:rsidP="00504354">
    <w:pPr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504354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7C25195A" w14:textId="77777777" w:rsidR="00504354" w:rsidRPr="00504354" w:rsidRDefault="00504354" w:rsidP="00504354">
    <w:pPr>
      <w:ind w:left="709" w:hanging="709"/>
      <w:rPr>
        <w:rFonts w:ascii="Times New Roman" w:eastAsia="Times New Roman" w:hAnsi="Times New Roman"/>
        <w:kern w:val="14"/>
        <w:sz w:val="14"/>
        <w:lang w:eastAsia="de-DE"/>
      </w:rPr>
    </w:pPr>
    <w:r w:rsidRPr="00504354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364A8A2E" w14:textId="77777777" w:rsidR="00504354" w:rsidRPr="00504354" w:rsidRDefault="00504354" w:rsidP="00504354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504354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72184312" w14:textId="52BBE371" w:rsidR="00504354" w:rsidRDefault="00504354">
    <w:pPr>
      <w:pStyle w:val="Fuzeile"/>
    </w:pPr>
    <w:r w:rsidRPr="00504354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Wilfried.Zilz@rlsb.de.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9B748" w14:textId="77777777" w:rsidR="00461070" w:rsidRDefault="00461070" w:rsidP="00504354">
      <w:r>
        <w:separator/>
      </w:r>
    </w:p>
  </w:footnote>
  <w:footnote w:type="continuationSeparator" w:id="0">
    <w:p w14:paraId="4DD33B0A" w14:textId="77777777" w:rsidR="00461070" w:rsidRDefault="00461070" w:rsidP="0050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101BE" w14:textId="77777777" w:rsidR="00504354" w:rsidRDefault="00504354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FC7DDF3" w14:textId="77777777" w:rsidR="00504354" w:rsidRDefault="005043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1F9"/>
    <w:multiLevelType w:val="hybridMultilevel"/>
    <w:tmpl w:val="2098D1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5E15F6"/>
    <w:multiLevelType w:val="hybridMultilevel"/>
    <w:tmpl w:val="B4EEB03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434C5"/>
    <w:multiLevelType w:val="hybridMultilevel"/>
    <w:tmpl w:val="C5D043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FD"/>
    <w:rsid w:val="000960E9"/>
    <w:rsid w:val="000A6E61"/>
    <w:rsid w:val="000D6949"/>
    <w:rsid w:val="001279E9"/>
    <w:rsid w:val="001C7488"/>
    <w:rsid w:val="001F7796"/>
    <w:rsid w:val="0023450A"/>
    <w:rsid w:val="00277B14"/>
    <w:rsid w:val="002A0B4A"/>
    <w:rsid w:val="002C1AAE"/>
    <w:rsid w:val="00321F73"/>
    <w:rsid w:val="00325FB0"/>
    <w:rsid w:val="003726FA"/>
    <w:rsid w:val="00410E2F"/>
    <w:rsid w:val="004443F8"/>
    <w:rsid w:val="00461070"/>
    <w:rsid w:val="00504354"/>
    <w:rsid w:val="00536BE2"/>
    <w:rsid w:val="005B3064"/>
    <w:rsid w:val="006813F8"/>
    <w:rsid w:val="00691AC4"/>
    <w:rsid w:val="00871328"/>
    <w:rsid w:val="00A352C9"/>
    <w:rsid w:val="00AB572D"/>
    <w:rsid w:val="00BD341A"/>
    <w:rsid w:val="00EF24FD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6A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AAE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352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43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435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043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435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3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3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AAE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352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43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435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043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435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3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3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Lesetheater Vor- und Frühgeschichte</dc:title>
  <dc:creator>hans-hinrich.kahrs@t-online.de</dc:creator>
  <cp:lastModifiedBy>Wilfried Zilz</cp:lastModifiedBy>
  <cp:revision>2</cp:revision>
  <dcterms:created xsi:type="dcterms:W3CDTF">2022-02-21T16:18:00Z</dcterms:created>
  <dcterms:modified xsi:type="dcterms:W3CDTF">2022-02-21T16:18:00Z</dcterms:modified>
</cp:coreProperties>
</file>